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Nathan Chen, Ruben Perez, Johan Rodriguez, Richard Tairouz, Fabian Soto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8:50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9:20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bCs w:val="1"/>
          <w:rtl w:val="0"/>
        </w:rPr>
        <w:t xml:space="preserve">&lt;16&gt;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#9: As a developer/researcher, I want a standardized schema for storing face model data so that all face models (meshes, parameters, textures) can be handled consistently by future modules (4 points)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#10: As a system developer, I want a metadata standard describing each face asset so that the system can automatically identify how each file should be </w:t>
        <w:tab/>
        <w:tab/>
        <w:t xml:space="preserve">used (4 points)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#11: As a developer, I want a single Face Model object that references all associated data so that each face can be treated as a self-contained entity (4 points)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#12: As a developer, I want a concrete example of the standardized folder structure so that future contributors can follow it without ambiguity (4 points)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Nathan Chen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#9: As a developer/researcher, I want a standardized schema for storing face model data so that all face models (meshes, parameters, textures) can be handled consistently by future modules (4 points)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Ruben Perez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#10: As a system developer, I want a metadata standard describing each face asset so that the system can automatically identify how each file should be used (4 points)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Johan Rodriguez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#11: As a developer, I want a single Face Model object that references all associated data so that each face can be treated as a self-contained entity    (4 points)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Richard Tairouz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#12: As a developer, I want a concrete example of the standardized folder structure so that future contributors can follow it without ambiguity 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  <w:t xml:space="preserve">(4 points)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Z/cmvmLm80wzjbvAbddx5N0Ihw==">CgMxLjA4AHIhMTd2YUkwSW9sZHlYZ2owSUFXLURXdEJnQmlURUhydHRk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